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360" w:type="dxa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BE22D9" w:rsidRPr="002F316E" w:rsidTr="00C77458">
        <w:trPr>
          <w:jc w:val="center"/>
        </w:trPr>
        <w:tc>
          <w:tcPr>
            <w:tcW w:w="720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BE22D9" w:rsidRPr="00C634B2" w:rsidRDefault="00BE22D9" w:rsidP="00B05BC1">
            <w:pPr>
              <w:spacing w:after="0" w:line="240" w:lineRule="auto"/>
              <w:contextualSpacing/>
            </w:pPr>
            <w:r>
              <w:t xml:space="preserve">Algebra </w:t>
            </w:r>
            <w:r w:rsidR="00771BFD">
              <w:t>1</w:t>
            </w:r>
          </w:p>
        </w:tc>
        <w:tc>
          <w:tcPr>
            <w:tcW w:w="720" w:type="dxa"/>
          </w:tcPr>
          <w:p w:rsidR="00BE22D9" w:rsidRPr="00C634B2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U</w:t>
            </w:r>
            <w:r w:rsidR="00D00DDC">
              <w:t>3</w:t>
            </w:r>
            <w:r>
              <w:t xml:space="preserve"> –</w:t>
            </w:r>
            <w:r w:rsidR="00B07574">
              <w:t xml:space="preserve"> </w:t>
            </w:r>
            <w:r w:rsidR="00B07574" w:rsidRPr="00B07574">
              <w:t>Solving Multi-Step Inequalities</w:t>
            </w:r>
          </w:p>
        </w:tc>
        <w:tc>
          <w:tcPr>
            <w:tcW w:w="86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BE22D9" w:rsidRPr="002F316E" w:rsidRDefault="00B07574" w:rsidP="00B05BC1">
            <w:pPr>
              <w:spacing w:after="0" w:line="240" w:lineRule="auto"/>
              <w:contextualSpacing/>
            </w:pPr>
            <w:r>
              <w:t>4</w:t>
            </w:r>
          </w:p>
        </w:tc>
        <w:tc>
          <w:tcPr>
            <w:tcW w:w="504" w:type="dxa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8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BE22D9" w:rsidRPr="004F4DCF" w:rsidRDefault="00BE22D9" w:rsidP="00B05BC1">
            <w:pPr>
              <w:spacing w:after="0" w:line="240" w:lineRule="auto"/>
              <w:contextualSpacing/>
            </w:pPr>
            <w:r w:rsidRPr="004F4DCF">
              <w:t>Students will:</w:t>
            </w:r>
          </w:p>
          <w:p w:rsidR="00BE22D9" w:rsidRDefault="00BE22D9" w:rsidP="00B05BC1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AD2505">
              <w:t>solve linear inequalities in</w:t>
            </w:r>
            <w:r w:rsidR="006452B3">
              <w:t>volving more than one operation</w:t>
            </w:r>
            <w:bookmarkStart w:id="0" w:name="_GoBack"/>
            <w:bookmarkEnd w:id="0"/>
          </w:p>
          <w:p w:rsidR="00BE22D9" w:rsidRPr="002F316E" w:rsidRDefault="00BE22D9" w:rsidP="00A974CD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Be able to </w:t>
            </w:r>
            <w:r w:rsidR="00AD2505">
              <w:t>solve linear inequalities involving the distributive property</w:t>
            </w: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</w:p>
        </w:tc>
      </w:tr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A974CD">
            <w:pPr>
              <w:spacing w:after="0" w:line="240" w:lineRule="auto"/>
              <w:contextualSpacing/>
            </w:pPr>
            <w:r>
              <w:t>I can</w:t>
            </w:r>
            <w:r w:rsidR="00364BF9">
              <w:t xml:space="preserve"> </w:t>
            </w:r>
            <w:r w:rsidR="0028707B">
              <w:t xml:space="preserve">solve linear inequalities involving more than one </w:t>
            </w:r>
            <w:r w:rsidR="008045C7">
              <w:t>operation</w:t>
            </w:r>
            <w:r w:rsidR="0028707B">
              <w:t xml:space="preserve"> and using the distributive property</w:t>
            </w:r>
            <w:r>
              <w:t>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DB531A">
        <w:trPr>
          <w:trHeight w:val="1008"/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HSA.REI.B.3"/>
        <w:tc>
          <w:tcPr>
            <w:tcW w:w="7056" w:type="dxa"/>
            <w:vAlign w:val="center"/>
          </w:tcPr>
          <w:p w:rsidR="00BE22D9" w:rsidRPr="003D1F61" w:rsidRDefault="00DE5FCF" w:rsidP="00B05BC1">
            <w:pPr>
              <w:spacing w:after="0" w:line="240" w:lineRule="auto"/>
              <w:contextualSpacing/>
              <w:rPr>
                <w:rFonts w:ascii="Calibri" w:eastAsia="Calibri" w:hAnsi="Calibri" w:cs="Times New Roman"/>
              </w:rPr>
            </w:pPr>
            <w:r w:rsidRPr="0039625B">
              <w:rPr>
                <w:rFonts w:ascii="Calibri" w:eastAsia="Calibri" w:hAnsi="Calibri" w:cs="Times New Roman"/>
              </w:rPr>
              <w:fldChar w:fldCharType="begin"/>
            </w:r>
            <w:r w:rsidRPr="0039625B">
              <w:rPr>
                <w:rFonts w:ascii="Calibri" w:eastAsia="Calibri" w:hAnsi="Calibri" w:cs="Times New Roman"/>
              </w:rPr>
              <w:instrText xml:space="preserve"> HYPERLINK "http://www.corestandards.org/Math/Content/HSA/REI/B/3/" </w:instrText>
            </w:r>
            <w:r w:rsidRPr="0039625B">
              <w:rPr>
                <w:rFonts w:ascii="Calibri" w:eastAsia="Calibri" w:hAnsi="Calibri" w:cs="Times New Roman"/>
              </w:rPr>
              <w:fldChar w:fldCharType="separate"/>
            </w:r>
            <w:r w:rsidRPr="0039625B">
              <w:rPr>
                <w:rStyle w:val="Hyperlink"/>
                <w:rFonts w:ascii="Calibri" w:eastAsia="Calibri" w:hAnsi="Calibri" w:cs="Times New Roman"/>
              </w:rPr>
              <w:t>CCSS.MATH.CONTENT.HSA.REI.B.3</w:t>
            </w:r>
            <w:r w:rsidRPr="0039625B">
              <w:rPr>
                <w:rFonts w:ascii="Calibri" w:eastAsia="Calibri" w:hAnsi="Calibri" w:cs="Times New Roman"/>
              </w:rPr>
              <w:fldChar w:fldCharType="end"/>
            </w:r>
            <w:bookmarkEnd w:id="1"/>
            <w:r w:rsidRPr="0039625B">
              <w:rPr>
                <w:rFonts w:ascii="Calibri" w:eastAsia="Calibri" w:hAnsi="Calibri" w:cs="Times New Roman"/>
              </w:rPr>
              <w:br/>
              <w:t>Solve linear equations and inequalities in one variable, including equations with coefficients represented by letters.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rPr>
                <w:b/>
              </w:rPr>
              <w:t>Bell Work</w:t>
            </w:r>
          </w:p>
        </w:tc>
        <w:tc>
          <w:tcPr>
            <w:tcW w:w="7056" w:type="dxa"/>
            <w:vAlign w:val="center"/>
          </w:tcPr>
          <w:p w:rsidR="00BE22D9" w:rsidRPr="002F316E" w:rsidRDefault="00BE22D9" w:rsidP="00D00DDC">
            <w:pPr>
              <w:spacing w:after="0" w:line="240" w:lineRule="auto"/>
              <w:contextualSpacing/>
            </w:pPr>
            <w:r>
              <w:t>See Bell Work</w:t>
            </w:r>
            <w:r w:rsidR="001E5D21">
              <w:t xml:space="preserve"> </w:t>
            </w:r>
            <w:r w:rsidR="00D00DDC">
              <w:t>3</w:t>
            </w:r>
            <w:r w:rsidR="001E5D21">
              <w:t>-</w:t>
            </w:r>
            <w:r w:rsidR="00B07574">
              <w:t>4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1. Start and lead student discussion related to the bell work.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 w:rsidRPr="002F316E">
              <w:t xml:space="preserve">2.  </w:t>
            </w:r>
            <w:r>
              <w:t>Distribute the Guided Notes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 w:rsidRPr="002F316E">
              <w:t xml:space="preserve">3. </w:t>
            </w:r>
            <w:r>
              <w:t>Present lesson or play a video lesson.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 xml:space="preserve">4. Use an Online Activity if time permitted. </w:t>
            </w:r>
          </w:p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BE22D9" w:rsidRPr="00962446" w:rsidRDefault="00BE22D9" w:rsidP="00B05BC1">
      <w:pPr>
        <w:spacing w:after="0" w:line="240" w:lineRule="auto"/>
        <w:contextualSpacing/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Bell Work </w:t>
            </w:r>
            <w:r w:rsidR="00D00DDC">
              <w:t>3</w:t>
            </w:r>
            <w:r w:rsidR="001E5D21">
              <w:t>-</w:t>
            </w:r>
            <w:r w:rsidR="00B07574">
              <w:t>4</w:t>
            </w:r>
          </w:p>
          <w:p w:rsidR="00BE22D9" w:rsidRDefault="00BE22D9" w:rsidP="00B05BC1">
            <w:pPr>
              <w:spacing w:after="0" w:line="240" w:lineRule="auto"/>
              <w:contextualSpacing/>
            </w:pPr>
            <w:r>
              <w:t xml:space="preserve">Assignment </w:t>
            </w:r>
            <w:r w:rsidR="00D00DDC">
              <w:t>3</w:t>
            </w:r>
            <w:r w:rsidR="001E5D21">
              <w:t>-</w:t>
            </w:r>
            <w:r w:rsidR="00B07574">
              <w:t>4</w:t>
            </w:r>
          </w:p>
          <w:p w:rsidR="00BE22D9" w:rsidRPr="009E2A5A" w:rsidRDefault="00BE22D9" w:rsidP="00D00DDC">
            <w:pPr>
              <w:spacing w:after="0" w:line="240" w:lineRule="auto"/>
              <w:contextualSpacing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D00DDC">
              <w:rPr>
                <w:rFonts w:cs="Arial"/>
                <w:szCs w:val="20"/>
                <w:shd w:val="clear" w:color="auto" w:fill="FFFFFF"/>
              </w:rPr>
              <w:t>3</w:t>
            </w:r>
            <w:r w:rsidR="001E5D21">
              <w:rPr>
                <w:rFonts w:cs="Arial"/>
                <w:szCs w:val="20"/>
                <w:shd w:val="clear" w:color="auto" w:fill="FFFFFF"/>
              </w:rPr>
              <w:t>-</w:t>
            </w:r>
            <w:r w:rsidR="00B07574">
              <w:rPr>
                <w:rFonts w:cs="Arial"/>
                <w:szCs w:val="20"/>
                <w:shd w:val="clear" w:color="auto" w:fill="FFFFFF"/>
              </w:rPr>
              <w:t>4</w:t>
            </w:r>
          </w:p>
        </w:tc>
      </w:tr>
    </w:tbl>
    <w:p w:rsidR="00BE22D9" w:rsidRPr="002F316E" w:rsidRDefault="00BE22D9" w:rsidP="00B05BC1">
      <w:pPr>
        <w:spacing w:after="0" w:line="240" w:lineRule="auto"/>
        <w:contextualSpacing/>
      </w:pP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BE22D9" w:rsidRPr="002F316E" w:rsidTr="00C77458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BE22D9" w:rsidRPr="002F316E" w:rsidRDefault="00BE22D9" w:rsidP="00B05BC1">
            <w:pPr>
              <w:spacing w:after="0" w:line="240" w:lineRule="auto"/>
              <w:contextualSpacing/>
            </w:pPr>
            <w:r>
              <w:t>See Online Activities</w:t>
            </w:r>
          </w:p>
        </w:tc>
      </w:tr>
    </w:tbl>
    <w:p w:rsidR="00BE22D9" w:rsidRDefault="00BE22D9" w:rsidP="00B05BC1">
      <w:pPr>
        <w:spacing w:after="0" w:line="240" w:lineRule="auto"/>
        <w:contextualSpacing/>
      </w:pPr>
    </w:p>
    <w:p w:rsidR="00B22228" w:rsidRDefault="00B22228" w:rsidP="00B05BC1">
      <w:pPr>
        <w:spacing w:after="0" w:line="240" w:lineRule="auto"/>
        <w:contextualSpacing/>
      </w:pPr>
    </w:p>
    <w:sectPr w:rsidR="00B22228" w:rsidSect="007110B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929" w:rsidRDefault="00005929" w:rsidP="007110BD">
      <w:pPr>
        <w:spacing w:after="0" w:line="240" w:lineRule="auto"/>
      </w:pPr>
      <w:r>
        <w:separator/>
      </w:r>
    </w:p>
  </w:endnote>
  <w:endnote w:type="continuationSeparator" w:id="0">
    <w:p w:rsidR="00005929" w:rsidRDefault="00005929" w:rsidP="00711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A85" w:rsidRDefault="00F70A85" w:rsidP="006E6D8B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A8003DA" wp14:editId="7C20A818">
          <wp:simplePos x="0" y="0"/>
          <wp:positionH relativeFrom="column">
            <wp:posOffset>3956685</wp:posOffset>
          </wp:positionH>
          <wp:positionV relativeFrom="paragraph">
            <wp:posOffset>-58420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BB3320">
      <w:t>1</w:t>
    </w:r>
    <w:r>
      <w:t>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52B3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929" w:rsidRDefault="00005929" w:rsidP="007110BD">
      <w:pPr>
        <w:spacing w:after="0" w:line="240" w:lineRule="auto"/>
      </w:pPr>
      <w:r>
        <w:separator/>
      </w:r>
    </w:p>
  </w:footnote>
  <w:footnote w:type="continuationSeparator" w:id="0">
    <w:p w:rsidR="00005929" w:rsidRDefault="00005929" w:rsidP="007110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0BD" w:rsidRDefault="007110BD" w:rsidP="007110BD">
    <w:pPr>
      <w:pStyle w:val="Header"/>
      <w:jc w:val="center"/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D00DDC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3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0BD"/>
    <w:rsid w:val="00005929"/>
    <w:rsid w:val="001E5D21"/>
    <w:rsid w:val="0028707B"/>
    <w:rsid w:val="00324D7A"/>
    <w:rsid w:val="003529CA"/>
    <w:rsid w:val="00364BF9"/>
    <w:rsid w:val="003E69D1"/>
    <w:rsid w:val="00505F98"/>
    <w:rsid w:val="006452B3"/>
    <w:rsid w:val="00697CE3"/>
    <w:rsid w:val="006E6D8B"/>
    <w:rsid w:val="007110BD"/>
    <w:rsid w:val="00771BFD"/>
    <w:rsid w:val="00793FF3"/>
    <w:rsid w:val="007E4D51"/>
    <w:rsid w:val="008045C7"/>
    <w:rsid w:val="00865433"/>
    <w:rsid w:val="00895825"/>
    <w:rsid w:val="00A05722"/>
    <w:rsid w:val="00A974CD"/>
    <w:rsid w:val="00AD2505"/>
    <w:rsid w:val="00AE2744"/>
    <w:rsid w:val="00B05BC1"/>
    <w:rsid w:val="00B07574"/>
    <w:rsid w:val="00B22228"/>
    <w:rsid w:val="00BB3320"/>
    <w:rsid w:val="00BE22D9"/>
    <w:rsid w:val="00D00DDC"/>
    <w:rsid w:val="00D07DF8"/>
    <w:rsid w:val="00DB531A"/>
    <w:rsid w:val="00DE5FCF"/>
    <w:rsid w:val="00DF57E6"/>
    <w:rsid w:val="00F7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2D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7110BD"/>
  </w:style>
  <w:style w:type="paragraph" w:styleId="Footer">
    <w:name w:val="footer"/>
    <w:basedOn w:val="Normal"/>
    <w:link w:val="FooterChar"/>
    <w:uiPriority w:val="99"/>
    <w:unhideWhenUsed/>
    <w:rsid w:val="007110B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7110BD"/>
  </w:style>
  <w:style w:type="table" w:styleId="TableGrid">
    <w:name w:val="Table Grid"/>
    <w:basedOn w:val="TableNormal"/>
    <w:uiPriority w:val="39"/>
    <w:rsid w:val="00BE22D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E22D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BE22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31</cp:revision>
  <dcterms:created xsi:type="dcterms:W3CDTF">2016-12-20T04:45:00Z</dcterms:created>
  <dcterms:modified xsi:type="dcterms:W3CDTF">2017-01-07T14:28:00Z</dcterms:modified>
</cp:coreProperties>
</file>